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35.78.043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Безымянная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22:10; 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22:00; 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